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02" w:rsidRDefault="00460302" w:rsidP="002549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p w:rsidR="00460302" w:rsidRPr="0025497C" w:rsidRDefault="00460302" w:rsidP="002549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  <w:t>Образовательный минимум</w:t>
      </w:r>
    </w:p>
    <w:tbl>
      <w:tblPr>
        <w:tblStyle w:val="TableNormal"/>
        <w:tblW w:w="0" w:type="auto"/>
        <w:tblInd w:w="6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1719"/>
      </w:tblGrid>
      <w:tr w:rsidR="0025497C" w:rsidRPr="0025497C" w:rsidTr="0025497C">
        <w:trPr>
          <w:trHeight w:val="273"/>
        </w:trPr>
        <w:tc>
          <w:tcPr>
            <w:tcW w:w="1623" w:type="dxa"/>
          </w:tcPr>
          <w:p w:rsidR="0025497C" w:rsidRPr="00460302" w:rsidRDefault="00460302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Ч</w:t>
            </w:r>
            <w:proofErr w:type="spellStart"/>
            <w:r w:rsidR="0025497C"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етверть</w:t>
            </w:r>
            <w:proofErr w:type="spellEnd"/>
          </w:p>
        </w:tc>
        <w:tc>
          <w:tcPr>
            <w:tcW w:w="1719" w:type="dxa"/>
          </w:tcPr>
          <w:p w:rsidR="0025497C" w:rsidRPr="00460302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  <w:tr w:rsidR="0025497C" w:rsidRPr="0025497C" w:rsidTr="0025497C">
        <w:trPr>
          <w:trHeight w:val="277"/>
        </w:trPr>
        <w:tc>
          <w:tcPr>
            <w:tcW w:w="1623" w:type="dxa"/>
          </w:tcPr>
          <w:p w:rsidR="0025497C" w:rsidRPr="00460302" w:rsidRDefault="00460302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1719" w:type="dxa"/>
          </w:tcPr>
          <w:p w:rsidR="0025497C" w:rsidRPr="00460302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русский</w:t>
            </w:r>
            <w:proofErr w:type="spellEnd"/>
            <w:r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язык</w:t>
            </w:r>
            <w:proofErr w:type="spellEnd"/>
          </w:p>
        </w:tc>
      </w:tr>
      <w:tr w:rsidR="0025497C" w:rsidRPr="0025497C" w:rsidTr="0025497C">
        <w:trPr>
          <w:trHeight w:val="277"/>
        </w:trPr>
        <w:tc>
          <w:tcPr>
            <w:tcW w:w="1623" w:type="dxa"/>
          </w:tcPr>
          <w:p w:rsidR="0025497C" w:rsidRPr="00460302" w:rsidRDefault="00460302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1719" w:type="dxa"/>
          </w:tcPr>
          <w:p w:rsidR="0025497C" w:rsidRPr="00460302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460302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7155"/>
      </w:tblGrid>
      <w:tr w:rsidR="0025497C" w:rsidRPr="0025497C" w:rsidTr="0025497C">
        <w:trPr>
          <w:trHeight w:val="1103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ind w:left="110" w:right="311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Глагол – самостоятельная часть речи, которая обозначает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ствие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отвечает на вопросы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что делать? что сделать? (что де- лает? что сделает? что делал? что сделал? и др.).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предложении глагол чаще всего является сказуемым.</w:t>
            </w:r>
          </w:p>
        </w:tc>
      </w:tr>
      <w:tr w:rsidR="0025497C" w:rsidRPr="0025497C" w:rsidTr="0025497C">
        <w:trPr>
          <w:trHeight w:val="1104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глаголов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42" w:lineRule="auto"/>
              <w:ind w:left="110" w:right="31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Изменение окончаний глаголов по лицам и числам называется спряжением.</w:t>
            </w:r>
          </w:p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 спряжении изменяются окончания глаголов.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Глаголы бывают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I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II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спряжения.</w:t>
            </w:r>
          </w:p>
        </w:tc>
      </w:tr>
      <w:tr w:rsidR="0025497C" w:rsidRPr="0025497C" w:rsidTr="0025497C">
        <w:trPr>
          <w:trHeight w:val="1934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6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Неопределенная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глагола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42" w:lineRule="auto"/>
              <w:ind w:left="110" w:right="41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Начальной формой глагола является его неопределенная форма. Это неизменяемая форма.</w:t>
            </w:r>
          </w:p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Отвечает на вопросы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что делать? что сделать?</w:t>
            </w:r>
          </w:p>
          <w:p w:rsidR="0025497C" w:rsidRPr="0025497C" w:rsidRDefault="0025497C" w:rsidP="0025497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Имеют суффикс: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чь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42" w:lineRule="auto"/>
              <w:ind w:left="110" w:right="311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Перед суффиксом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у глаголов в неопределенной форме могут стоять глагольные суффиксы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е, -и, -а, -я,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ыва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-ива,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ова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ева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ну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Основа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глагола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основу глагола не входят суффиксы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, -л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а также личное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окончание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глагола</w:t>
            </w:r>
            <w:proofErr w:type="spellEnd"/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глаголов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Глаголы изменяются по временам: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настоящее время; будущее время; прошедшее время.</w:t>
            </w:r>
          </w:p>
        </w:tc>
      </w:tr>
      <w:tr w:rsidR="0025497C" w:rsidRPr="0025497C" w:rsidTr="0025497C">
        <w:trPr>
          <w:trHeight w:val="825"/>
        </w:trPr>
        <w:tc>
          <w:tcPr>
            <w:tcW w:w="2449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I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спряжения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37" w:lineRule="auto"/>
              <w:ind w:left="110" w:right="11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I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спряжению относятся все остальные глаголы, оканчивающиеся в неопределённой форме на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-ять,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ыть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–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исключение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: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брить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стелить</w:t>
            </w:r>
            <w:proofErr w:type="spellEnd"/>
          </w:p>
        </w:tc>
      </w:tr>
      <w:tr w:rsidR="0025497C" w:rsidRPr="0025497C" w:rsidTr="0025497C">
        <w:trPr>
          <w:trHeight w:val="1934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17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II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ния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II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спряжению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относятся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:</w:t>
            </w:r>
          </w:p>
          <w:p w:rsidR="0025497C" w:rsidRPr="0025497C" w:rsidRDefault="0025497C" w:rsidP="0025497C">
            <w:pPr>
              <w:numPr>
                <w:ilvl w:val="0"/>
                <w:numId w:val="2"/>
              </w:numPr>
              <w:tabs>
                <w:tab w:val="left" w:pos="293"/>
              </w:tabs>
              <w:spacing w:line="242" w:lineRule="auto"/>
              <w:ind w:right="22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глаголы в неопределённой форме оканчивающиеся на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(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кро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брить,</w:t>
            </w:r>
            <w:r w:rsidRPr="0025497C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стелить);</w:t>
            </w:r>
          </w:p>
          <w:p w:rsidR="0025497C" w:rsidRPr="0025497C" w:rsidRDefault="0025497C" w:rsidP="0025497C">
            <w:pPr>
              <w:numPr>
                <w:ilvl w:val="0"/>
                <w:numId w:val="2"/>
              </w:numPr>
              <w:tabs>
                <w:tab w:val="left" w:pos="293"/>
              </w:tabs>
              <w:spacing w:line="242" w:lineRule="auto"/>
              <w:ind w:right="36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7 глаголов на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: смотреть, видеть, ненавидеть, зависеть, тер- петь, обидеть,</w:t>
            </w:r>
            <w:r w:rsidRPr="0025497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вертеть;</w:t>
            </w:r>
          </w:p>
          <w:p w:rsidR="0025497C" w:rsidRPr="0025497C" w:rsidRDefault="0025497C" w:rsidP="0025497C">
            <w:pPr>
              <w:numPr>
                <w:ilvl w:val="0"/>
                <w:numId w:val="2"/>
              </w:numPr>
              <w:tabs>
                <w:tab w:val="left" w:pos="293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 глагола на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: слышать, дышать, гнать, держать, а также</w:t>
            </w:r>
            <w:r w:rsidRPr="0025497C">
              <w:rPr>
                <w:rFonts w:ascii="Times New Roman" w:eastAsia="Times New Roman" w:hAnsi="Times New Roman" w:cs="Times New Roman"/>
                <w:spacing w:val="-20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все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приставочные глаголы, образованные от них.</w:t>
            </w:r>
          </w:p>
        </w:tc>
      </w:tr>
      <w:tr w:rsidR="0025497C" w:rsidRPr="0025497C" w:rsidTr="0025497C">
        <w:trPr>
          <w:trHeight w:val="830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24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Лицо и число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ла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Лицо и число глагола можно определить по местоимению 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лич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7" w:line="274" w:lineRule="exact"/>
              <w:ind w:left="110" w:right="33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ному окончанию глагола или только по личному окончанию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гола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2-го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лица</w:t>
            </w:r>
            <w:proofErr w:type="spellEnd"/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единственного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 конце глаголов 2-го лица единственного числа пишется мягкий</w:t>
            </w:r>
          </w:p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знак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(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ь)</w:t>
            </w:r>
          </w:p>
        </w:tc>
      </w:tr>
      <w:tr w:rsidR="0025497C" w:rsidRPr="0025497C" w:rsidTr="0025497C">
        <w:trPr>
          <w:trHeight w:val="1377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Безударное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личное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окончание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глагола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Чтобы правильно написать безударное личное окончание глагола, нужно:</w:t>
            </w:r>
          </w:p>
          <w:p w:rsidR="0025497C" w:rsidRPr="0025497C" w:rsidRDefault="0025497C" w:rsidP="0025497C">
            <w:pPr>
              <w:numPr>
                <w:ilvl w:val="0"/>
                <w:numId w:val="1"/>
              </w:numPr>
              <w:tabs>
                <w:tab w:val="left" w:pos="350"/>
              </w:tabs>
              <w:spacing w:line="275" w:lineRule="exact"/>
              <w:ind w:hanging="23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определить время, лицо, число</w:t>
            </w:r>
            <w:r w:rsidRPr="0025497C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глагола,</w:t>
            </w:r>
          </w:p>
          <w:p w:rsidR="0025497C" w:rsidRPr="0025497C" w:rsidRDefault="0025497C" w:rsidP="0025497C">
            <w:pPr>
              <w:numPr>
                <w:ilvl w:val="0"/>
                <w:numId w:val="1"/>
              </w:numPr>
              <w:tabs>
                <w:tab w:val="left" w:pos="355"/>
              </w:tabs>
              <w:spacing w:line="275" w:lineRule="exact"/>
              <w:ind w:left="354"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поставить этот глагол в неопределенную</w:t>
            </w:r>
            <w:r w:rsidRPr="0025497C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форму,</w:t>
            </w:r>
          </w:p>
          <w:p w:rsidR="0025497C" w:rsidRPr="0025497C" w:rsidRDefault="0025497C" w:rsidP="0025497C">
            <w:pPr>
              <w:numPr>
                <w:ilvl w:val="0"/>
                <w:numId w:val="1"/>
              </w:numPr>
              <w:tabs>
                <w:tab w:val="left" w:pos="350"/>
              </w:tabs>
              <w:spacing w:line="261" w:lineRule="exact"/>
              <w:ind w:hanging="23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определить спряжение глагола, проверить, не относится </w:t>
            </w:r>
            <w:r w:rsidRPr="0025497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>ли</w:t>
            </w:r>
            <w:r w:rsidRPr="0025497C">
              <w:rPr>
                <w:rFonts w:ascii="Times New Roman" w:eastAsia="Times New Roman" w:hAnsi="Times New Roman" w:cs="Times New Roman"/>
                <w:spacing w:val="44"/>
                <w:sz w:val="24"/>
                <w:lang w:val="ru-RU"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ru-RU" w:bidi="ru-RU"/>
              </w:rPr>
              <w:t>гла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ru-RU" w:bidi="ru-RU"/>
              </w:rPr>
              <w:t>-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25497C" w:rsidRPr="0025497C">
          <w:footerReference w:type="default" r:id="rId7"/>
          <w:pgSz w:w="11910" w:h="16840"/>
          <w:pgMar w:top="1120" w:right="860" w:bottom="880" w:left="900" w:header="0" w:footer="698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7155"/>
      </w:tblGrid>
      <w:tr w:rsidR="0025497C" w:rsidRPr="0025497C" w:rsidTr="0025497C">
        <w:trPr>
          <w:trHeight w:val="830"/>
        </w:trPr>
        <w:tc>
          <w:tcPr>
            <w:tcW w:w="2449" w:type="dxa"/>
          </w:tcPr>
          <w:p w:rsidR="0025497C" w:rsidRPr="0025497C" w:rsidRDefault="0025497C" w:rsidP="0025497C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гол к глаголам-исключениям,</w:t>
            </w:r>
          </w:p>
          <w:p w:rsidR="0025497C" w:rsidRPr="0025497C" w:rsidRDefault="0025497C" w:rsidP="0025497C">
            <w:pPr>
              <w:spacing w:before="7"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4. вспомнить окончание глагола этого спряжения в нужном лице и числе и написать окончание.</w:t>
            </w:r>
          </w:p>
        </w:tc>
      </w:tr>
      <w:tr w:rsidR="0025497C" w:rsidRPr="0025497C" w:rsidTr="0025497C">
        <w:trPr>
          <w:trHeight w:val="825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15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Спряжение глагола с безударным личным</w:t>
            </w:r>
          </w:p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окончанием</w:t>
            </w:r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37" w:lineRule="auto"/>
              <w:ind w:left="110" w:right="12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Спряжение глагола с безударным личным окончанием определяет-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по их неопределенной форме</w:t>
            </w:r>
          </w:p>
        </w:tc>
      </w:tr>
      <w:tr w:rsidR="0025497C" w:rsidRPr="0025497C" w:rsidTr="0025497C">
        <w:trPr>
          <w:trHeight w:val="829"/>
        </w:trPr>
        <w:tc>
          <w:tcPr>
            <w:tcW w:w="2449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Возвратные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глаголы</w:t>
            </w:r>
            <w:proofErr w:type="spellEnd"/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Глаголы с суффиксом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называются возвратными. Возвратные</w:t>
            </w:r>
          </w:p>
          <w:p w:rsidR="0025497C" w:rsidRPr="0025497C" w:rsidRDefault="0025497C" w:rsidP="0025497C">
            <w:pPr>
              <w:spacing w:before="7" w:line="274" w:lineRule="exact"/>
              <w:ind w:left="110" w:right="111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глаголы в неопределённой форме отвечают на вопрос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что делать? или что сделать?</w:t>
            </w:r>
          </w:p>
        </w:tc>
      </w:tr>
      <w:tr w:rsidR="0025497C" w:rsidRPr="0025497C" w:rsidTr="0025497C">
        <w:trPr>
          <w:trHeight w:val="1656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16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Правописание –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и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ться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глаголах</w:t>
            </w:r>
          </w:p>
        </w:tc>
        <w:tc>
          <w:tcPr>
            <w:tcW w:w="7155" w:type="dxa"/>
          </w:tcPr>
          <w:p w:rsidR="0025497C" w:rsidRPr="0025497C" w:rsidRDefault="0025497C" w:rsidP="0025497C">
            <w:pPr>
              <w:ind w:left="110" w:right="521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Если возвратный глагол отвечает на вопросы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что делать? что сделать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?, то это глагол неопределённой формы и в нём перед суффиксом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пишется мягкий знак (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):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ться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</w:t>
            </w:r>
          </w:p>
          <w:p w:rsidR="0025497C" w:rsidRPr="0025497C" w:rsidRDefault="0025497C" w:rsidP="0025497C">
            <w:pPr>
              <w:spacing w:line="237" w:lineRule="auto"/>
              <w:ind w:left="110" w:right="3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Если глагол отвечает на вопрос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что делает? (что сделает?)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или что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делают? (что сделают?),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то этот глагол стоит в форме 3-го</w:t>
            </w:r>
          </w:p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лица и в нём перед суффиксом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мягкий знак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(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)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 пишется: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.</w:t>
            </w:r>
          </w:p>
        </w:tc>
      </w:tr>
      <w:tr w:rsidR="0025497C" w:rsidRPr="0025497C" w:rsidTr="0025497C">
        <w:trPr>
          <w:trHeight w:val="1104"/>
        </w:trPr>
        <w:tc>
          <w:tcPr>
            <w:tcW w:w="2449" w:type="dxa"/>
          </w:tcPr>
          <w:p w:rsidR="0025497C" w:rsidRPr="0025497C" w:rsidRDefault="0025497C" w:rsidP="0025497C">
            <w:pPr>
              <w:ind w:left="110" w:right="15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Правописание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лов в прошедшем времени</w:t>
            </w:r>
          </w:p>
        </w:tc>
        <w:tc>
          <w:tcPr>
            <w:tcW w:w="7155" w:type="dxa"/>
          </w:tcPr>
          <w:p w:rsidR="0025497C" w:rsidRPr="0025497C" w:rsidRDefault="0025497C" w:rsidP="0025497C">
            <w:pPr>
              <w:spacing w:line="242" w:lineRule="auto"/>
              <w:ind w:left="110" w:right="17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Глаголы в прошедшем времени в единственном числе изменяются по родам.</w:t>
            </w:r>
          </w:p>
          <w:p w:rsidR="0025497C" w:rsidRPr="0025497C" w:rsidRDefault="0025497C" w:rsidP="0025497C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Суффикс -л- образует форму прошедшего времени глагола и в ос-</w:t>
            </w:r>
          </w:p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нову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слова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входит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25497C" w:rsidRDefault="0025497C" w:rsidP="0025497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25497C" w:rsidRDefault="0025497C" w:rsidP="0025497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25497C" w:rsidRDefault="0025497C" w:rsidP="0025497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25497C" w:rsidRDefault="0025497C" w:rsidP="0025497C">
      <w:pPr>
        <w:widowControl w:val="0"/>
        <w:autoSpaceDE w:val="0"/>
        <w:autoSpaceDN w:val="0"/>
        <w:spacing w:after="0" w:line="267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9F6645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643E" w:rsidRPr="009F6645" w:rsidRDefault="007B643E" w:rsidP="009F6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B643E" w:rsidRPr="009F6645" w:rsidSect="00460302">
      <w:pgSz w:w="11910" w:h="16840"/>
      <w:pgMar w:top="1040" w:right="860" w:bottom="880" w:left="90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482" w:rsidRDefault="00337482">
      <w:pPr>
        <w:spacing w:after="0" w:line="240" w:lineRule="auto"/>
      </w:pPr>
      <w:r>
        <w:separator/>
      </w:r>
    </w:p>
  </w:endnote>
  <w:endnote w:type="continuationSeparator" w:id="0">
    <w:p w:rsidR="00337482" w:rsidRDefault="00337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B73ADB">
    <w:pPr>
      <w:pStyle w:val="a3"/>
      <w:spacing w:line="14" w:lineRule="auto"/>
      <w:rPr>
        <w:sz w:val="20"/>
      </w:rPr>
    </w:pPr>
    <w:r w:rsidRPr="00B73ADB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101" type="#_x0000_t202" style="position:absolute;margin-left:296.7pt;margin-top:792.05pt;width:16pt;height:15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s3dw+vQIAAK8FAAAOAAAAAAAAAAAAAAAAAC4CAABkcnMvZTJvRG9jLnhtbFBLAQItABQABgAI&#10;AAAAIQDHmaT/4gAAAA0BAAAPAAAAAAAAAAAAAAAAABcFAABkcnMvZG93bnJldi54bWxQSwUGAAAA&#10;AAQABADzAAAAJgYAAAAA&#10;" filled="f" stroked="f">
          <v:textbox inset="0,0,0,0">
            <w:txbxContent>
              <w:p w:rsidR="009F6645" w:rsidRDefault="00B73ADB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60302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482" w:rsidRDefault="00337482">
      <w:pPr>
        <w:spacing w:after="0" w:line="240" w:lineRule="auto"/>
      </w:pPr>
      <w:r>
        <w:separator/>
      </w:r>
    </w:p>
  </w:footnote>
  <w:footnote w:type="continuationSeparator" w:id="0">
    <w:p w:rsidR="00337482" w:rsidRDefault="00337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226EC6"/>
    <w:rsid w:val="0025497C"/>
    <w:rsid w:val="002F45D0"/>
    <w:rsid w:val="00337482"/>
    <w:rsid w:val="003E5B0D"/>
    <w:rsid w:val="00460302"/>
    <w:rsid w:val="00472EDD"/>
    <w:rsid w:val="00474D61"/>
    <w:rsid w:val="005A7C98"/>
    <w:rsid w:val="005D67B9"/>
    <w:rsid w:val="00667FA2"/>
    <w:rsid w:val="00702F47"/>
    <w:rsid w:val="007B643E"/>
    <w:rsid w:val="008B607F"/>
    <w:rsid w:val="009F6645"/>
    <w:rsid w:val="00B73ADB"/>
    <w:rsid w:val="00D21AC7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2018-11-29T16:55:00Z</dcterms:modified>
</cp:coreProperties>
</file>